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925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中国人民银行浙江省分行行政处罚决定信息公示表</w:t>
      </w:r>
    </w:p>
    <w:p w14:paraId="107B0B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8"/>
          <w:szCs w:val="28"/>
          <w:lang w:eastAsia="zh-CN"/>
        </w:rPr>
        <w:t>（</w:t>
      </w:r>
      <w:r>
        <w:rPr>
          <w:rFonts w:hint="eastAsia" w:ascii="方正小标宋_GBK" w:hAnsi="方正小标宋_GBK" w:eastAsia="方正小标宋_GBK" w:cs="方正小标宋_GBK"/>
          <w:sz w:val="28"/>
          <w:szCs w:val="28"/>
          <w:vertAlign w:val="baseline"/>
          <w:lang w:val="en-US" w:eastAsia="zh-CN"/>
        </w:rPr>
        <w:t>浙银罚决字〔2024〕1、3-5号</w:t>
      </w:r>
      <w:r>
        <w:rPr>
          <w:rFonts w:hint="eastAsia" w:ascii="方正小标宋_GBK" w:hAnsi="方正小标宋_GBK" w:eastAsia="方正小标宋_GBK" w:cs="方正小标宋_GBK"/>
          <w:sz w:val="28"/>
          <w:szCs w:val="28"/>
          <w:lang w:eastAsia="zh-CN"/>
        </w:rPr>
        <w:t>）</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81"/>
        <w:gridCol w:w="1604"/>
        <w:gridCol w:w="2205"/>
        <w:gridCol w:w="1410"/>
        <w:gridCol w:w="1815"/>
        <w:gridCol w:w="2070"/>
        <w:gridCol w:w="1575"/>
        <w:gridCol w:w="704"/>
      </w:tblGrid>
      <w:tr w14:paraId="5EC3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10" w:type="dxa"/>
            <w:vAlign w:val="center"/>
          </w:tcPr>
          <w:p w14:paraId="1049A578">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序号</w:t>
            </w:r>
          </w:p>
        </w:tc>
        <w:tc>
          <w:tcPr>
            <w:tcW w:w="1981" w:type="dxa"/>
            <w:vAlign w:val="center"/>
          </w:tcPr>
          <w:p w14:paraId="27AF1506">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当事人名称</w:t>
            </w:r>
          </w:p>
          <w:p w14:paraId="76166D73">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（姓名、职务）</w:t>
            </w:r>
          </w:p>
        </w:tc>
        <w:tc>
          <w:tcPr>
            <w:tcW w:w="1604" w:type="dxa"/>
            <w:vAlign w:val="center"/>
          </w:tcPr>
          <w:p w14:paraId="562E75AC">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行政处罚</w:t>
            </w:r>
          </w:p>
          <w:p w14:paraId="250350D4">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决定书文号</w:t>
            </w:r>
          </w:p>
        </w:tc>
        <w:tc>
          <w:tcPr>
            <w:tcW w:w="2205" w:type="dxa"/>
            <w:vAlign w:val="center"/>
          </w:tcPr>
          <w:p w14:paraId="75A06B97">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违法行为类型</w:t>
            </w:r>
          </w:p>
        </w:tc>
        <w:tc>
          <w:tcPr>
            <w:tcW w:w="1410" w:type="dxa"/>
            <w:vAlign w:val="center"/>
          </w:tcPr>
          <w:p w14:paraId="675C1833">
            <w:pPr>
              <w:numPr>
                <w:ilvl w:val="0"/>
                <w:numId w:val="0"/>
              </w:numPr>
              <w:ind w:leftChars="0"/>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行政处罚</w:t>
            </w:r>
          </w:p>
          <w:p w14:paraId="606FA824">
            <w:pPr>
              <w:numPr>
                <w:ilvl w:val="0"/>
                <w:numId w:val="0"/>
              </w:numPr>
              <w:ind w:leftChars="0"/>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内容</w:t>
            </w:r>
          </w:p>
        </w:tc>
        <w:tc>
          <w:tcPr>
            <w:tcW w:w="1815" w:type="dxa"/>
            <w:vAlign w:val="center"/>
          </w:tcPr>
          <w:p w14:paraId="472FCFCC">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作出行政处罚决定机关名称</w:t>
            </w:r>
          </w:p>
        </w:tc>
        <w:tc>
          <w:tcPr>
            <w:tcW w:w="2070" w:type="dxa"/>
            <w:vAlign w:val="center"/>
          </w:tcPr>
          <w:p w14:paraId="05DB214D">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作出行政处罚</w:t>
            </w:r>
          </w:p>
          <w:p w14:paraId="7840F246">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决定日期</w:t>
            </w:r>
          </w:p>
        </w:tc>
        <w:tc>
          <w:tcPr>
            <w:tcW w:w="1575" w:type="dxa"/>
            <w:vAlign w:val="center"/>
          </w:tcPr>
          <w:p w14:paraId="03CD138D">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公示期限</w:t>
            </w:r>
          </w:p>
          <w:p w14:paraId="53C71D00">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（自公示之日起计算）</w:t>
            </w:r>
          </w:p>
        </w:tc>
        <w:tc>
          <w:tcPr>
            <w:tcW w:w="704" w:type="dxa"/>
            <w:vAlign w:val="center"/>
          </w:tcPr>
          <w:p w14:paraId="2D564E03">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备注</w:t>
            </w:r>
          </w:p>
        </w:tc>
      </w:tr>
      <w:tr w14:paraId="7CC0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773E95D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981" w:type="dxa"/>
            <w:vAlign w:val="center"/>
          </w:tcPr>
          <w:p w14:paraId="43238B2C">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上海浦东发展银行股份有限公司杭州萧山支行</w:t>
            </w:r>
          </w:p>
        </w:tc>
        <w:tc>
          <w:tcPr>
            <w:tcW w:w="1604" w:type="dxa"/>
            <w:vAlign w:val="center"/>
          </w:tcPr>
          <w:p w14:paraId="26A94E8C">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浙银罚决字〔2024〕3号</w:t>
            </w:r>
          </w:p>
        </w:tc>
        <w:tc>
          <w:tcPr>
            <w:tcW w:w="2205" w:type="dxa"/>
            <w:vAlign w:val="center"/>
          </w:tcPr>
          <w:p w14:paraId="3450431E">
            <w:pPr>
              <w:numPr>
                <w:ilvl w:val="0"/>
                <w:numId w:val="0"/>
              </w:numPr>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1.违反账户管理规定</w:t>
            </w:r>
            <w:r>
              <w:rPr>
                <w:rFonts w:hint="eastAsia" w:ascii="仿宋_GB2312" w:hAnsi="仿宋_GB2312" w:eastAsia="仿宋_GB2312" w:cs="仿宋_GB2312"/>
                <w:sz w:val="24"/>
                <w:szCs w:val="24"/>
                <w:vertAlign w:val="baseline"/>
                <w:lang w:eastAsia="zh-CN"/>
              </w:rPr>
              <w:t>；</w:t>
            </w:r>
          </w:p>
          <w:p w14:paraId="4EE3B100">
            <w:pPr>
              <w:numPr>
                <w:ilvl w:val="0"/>
                <w:numId w:val="0"/>
              </w:numPr>
              <w:ind w:left="0" w:leftChars="0"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eastAsia="zh-CN"/>
              </w:rPr>
              <w:t>违反清算管理规定。</w:t>
            </w:r>
          </w:p>
        </w:tc>
        <w:tc>
          <w:tcPr>
            <w:tcW w:w="1410" w:type="dxa"/>
            <w:vAlign w:val="center"/>
          </w:tcPr>
          <w:p w14:paraId="0B54A78E">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警告，没收违法所得293.5元，并合计处300万元罚款</w:t>
            </w:r>
          </w:p>
        </w:tc>
        <w:tc>
          <w:tcPr>
            <w:tcW w:w="1815" w:type="dxa"/>
            <w:vAlign w:val="center"/>
          </w:tcPr>
          <w:p w14:paraId="11256EC0">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中国人民银行浙江省分行</w:t>
            </w:r>
          </w:p>
        </w:tc>
        <w:tc>
          <w:tcPr>
            <w:tcW w:w="2070" w:type="dxa"/>
            <w:vAlign w:val="center"/>
          </w:tcPr>
          <w:p w14:paraId="2C7B2D2B">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2024年6月28日</w:t>
            </w:r>
          </w:p>
        </w:tc>
        <w:tc>
          <w:tcPr>
            <w:tcW w:w="1575" w:type="dxa"/>
            <w:vAlign w:val="center"/>
          </w:tcPr>
          <w:p w14:paraId="7E1AB83E">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五年</w:t>
            </w:r>
          </w:p>
        </w:tc>
        <w:tc>
          <w:tcPr>
            <w:tcW w:w="704" w:type="dxa"/>
            <w:vAlign w:val="center"/>
          </w:tcPr>
          <w:p w14:paraId="5787C18E">
            <w:pPr>
              <w:jc w:val="center"/>
              <w:rPr>
                <w:rFonts w:hint="eastAsia" w:ascii="仿宋_GB2312" w:hAnsi="仿宋_GB2312" w:eastAsia="仿宋_GB2312" w:cs="仿宋_GB2312"/>
                <w:sz w:val="24"/>
                <w:szCs w:val="24"/>
                <w:vertAlign w:val="baseline"/>
                <w:lang w:eastAsia="zh-CN"/>
              </w:rPr>
            </w:pPr>
          </w:p>
        </w:tc>
      </w:tr>
      <w:tr w14:paraId="4C1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45FD3F1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81" w:type="dxa"/>
            <w:vAlign w:val="center"/>
          </w:tcPr>
          <w:p w14:paraId="53C07F3D">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val="0"/>
                <w:bCs w:val="0"/>
                <w:spacing w:val="0"/>
                <w:kern w:val="2"/>
                <w:sz w:val="24"/>
                <w:szCs w:val="24"/>
              </w:rPr>
              <w:t>傅</w:t>
            </w:r>
            <w:r>
              <w:rPr>
                <w:rFonts w:hint="eastAsia" w:ascii="仿宋_GB2312" w:hAnsi="仿宋_GB2312" w:eastAsia="仿宋_GB2312" w:cs="仿宋_GB2312"/>
                <w:b w:val="0"/>
                <w:bCs w:val="0"/>
                <w:spacing w:val="0"/>
                <w:kern w:val="2"/>
                <w:sz w:val="24"/>
                <w:szCs w:val="24"/>
                <w:lang w:eastAsia="zh-CN"/>
              </w:rPr>
              <w:t>某</w:t>
            </w:r>
            <w:r>
              <w:rPr>
                <w:rFonts w:hint="eastAsia" w:ascii="仿宋_GB2312" w:hAnsi="仿宋_GB2312" w:eastAsia="仿宋_GB2312" w:cs="仿宋_GB2312"/>
                <w:b w:val="0"/>
                <w:bCs w:val="0"/>
                <w:spacing w:val="0"/>
                <w:kern w:val="2"/>
                <w:sz w:val="24"/>
                <w:szCs w:val="24"/>
              </w:rPr>
              <w:t>波</w:t>
            </w:r>
            <w:r>
              <w:rPr>
                <w:rFonts w:hint="eastAsia" w:ascii="仿宋_GB2312" w:hAnsi="仿宋_GB2312" w:eastAsia="仿宋_GB2312" w:cs="仿宋_GB2312"/>
                <w:b w:val="0"/>
                <w:bCs w:val="0"/>
                <w:spacing w:val="0"/>
                <w:kern w:val="2"/>
                <w:sz w:val="24"/>
                <w:szCs w:val="24"/>
                <w:lang w:eastAsia="zh-CN"/>
              </w:rPr>
              <w:t>（时任</w:t>
            </w:r>
            <w:r>
              <w:rPr>
                <w:rFonts w:hint="eastAsia" w:ascii="仿宋_GB2312" w:hAnsi="仿宋_GB2312" w:eastAsia="仿宋_GB2312" w:cs="仿宋_GB2312"/>
                <w:b w:val="0"/>
                <w:bCs w:val="0"/>
                <w:spacing w:val="0"/>
                <w:kern w:val="2"/>
                <w:sz w:val="24"/>
                <w:szCs w:val="24"/>
              </w:rPr>
              <w:t>上海浦东发展银行股份有限公司杭州萧山支行运营部副经理</w:t>
            </w:r>
            <w:r>
              <w:rPr>
                <w:rFonts w:hint="eastAsia" w:ascii="仿宋_GB2312" w:hAnsi="仿宋_GB2312" w:eastAsia="仿宋_GB2312" w:cs="仿宋_GB2312"/>
                <w:b w:val="0"/>
                <w:bCs w:val="0"/>
                <w:spacing w:val="0"/>
                <w:kern w:val="2"/>
                <w:sz w:val="24"/>
                <w:szCs w:val="24"/>
                <w:lang w:eastAsia="zh-CN"/>
              </w:rPr>
              <w:t>）</w:t>
            </w:r>
          </w:p>
        </w:tc>
        <w:tc>
          <w:tcPr>
            <w:tcW w:w="1604" w:type="dxa"/>
            <w:vAlign w:val="center"/>
          </w:tcPr>
          <w:p w14:paraId="4F7EF36F">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浙银罚决字〔2024〕1号</w:t>
            </w:r>
          </w:p>
        </w:tc>
        <w:tc>
          <w:tcPr>
            <w:tcW w:w="2205" w:type="dxa"/>
            <w:vAlign w:val="center"/>
          </w:tcPr>
          <w:p w14:paraId="475CF521">
            <w:pPr>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对上海浦东发展银行股份有限公司杭州萧山支行以下违法行为负有责任：</w:t>
            </w:r>
          </w:p>
          <w:p w14:paraId="104A3147">
            <w:pPr>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违反账户管理规定。</w:t>
            </w:r>
          </w:p>
        </w:tc>
        <w:tc>
          <w:tcPr>
            <w:tcW w:w="1410" w:type="dxa"/>
            <w:vAlign w:val="center"/>
          </w:tcPr>
          <w:p w14:paraId="500A09DB">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警告，并处</w:t>
            </w:r>
          </w:p>
          <w:p w14:paraId="1047FA02">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5万元罚款</w:t>
            </w:r>
          </w:p>
        </w:tc>
        <w:tc>
          <w:tcPr>
            <w:tcW w:w="1815" w:type="dxa"/>
            <w:vAlign w:val="center"/>
          </w:tcPr>
          <w:p w14:paraId="36D2BE18">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中国人民银行浙江省分行</w:t>
            </w:r>
          </w:p>
        </w:tc>
        <w:tc>
          <w:tcPr>
            <w:tcW w:w="2070" w:type="dxa"/>
            <w:vAlign w:val="center"/>
          </w:tcPr>
          <w:p w14:paraId="28C65E4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2024年6月28日</w:t>
            </w:r>
          </w:p>
        </w:tc>
        <w:tc>
          <w:tcPr>
            <w:tcW w:w="1575" w:type="dxa"/>
            <w:vAlign w:val="center"/>
          </w:tcPr>
          <w:p w14:paraId="3E76BB5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五年</w:t>
            </w:r>
          </w:p>
        </w:tc>
        <w:tc>
          <w:tcPr>
            <w:tcW w:w="704" w:type="dxa"/>
            <w:vAlign w:val="center"/>
          </w:tcPr>
          <w:p w14:paraId="7309848F">
            <w:pPr>
              <w:jc w:val="center"/>
              <w:rPr>
                <w:rFonts w:hint="eastAsia" w:ascii="仿宋_GB2312" w:hAnsi="仿宋_GB2312" w:eastAsia="仿宋_GB2312" w:cs="仿宋_GB2312"/>
                <w:sz w:val="24"/>
                <w:szCs w:val="24"/>
                <w:vertAlign w:val="baseline"/>
                <w:lang w:eastAsia="zh-CN"/>
              </w:rPr>
            </w:pPr>
          </w:p>
        </w:tc>
      </w:tr>
      <w:tr w14:paraId="469B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810" w:type="dxa"/>
            <w:vAlign w:val="center"/>
          </w:tcPr>
          <w:p w14:paraId="0D4F447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981" w:type="dxa"/>
            <w:vAlign w:val="center"/>
          </w:tcPr>
          <w:p w14:paraId="3DF9BC5A">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val="0"/>
                <w:bCs w:val="0"/>
                <w:sz w:val="24"/>
                <w:szCs w:val="24"/>
              </w:rPr>
              <w:t>蒋</w:t>
            </w:r>
            <w:r>
              <w:rPr>
                <w:rFonts w:hint="eastAsia" w:ascii="仿宋_GB2312" w:hAnsi="仿宋_GB2312" w:eastAsia="仿宋_GB2312" w:cs="仿宋_GB2312"/>
                <w:b w:val="0"/>
                <w:bCs w:val="0"/>
                <w:sz w:val="24"/>
                <w:szCs w:val="24"/>
                <w:lang w:eastAsia="zh-CN"/>
              </w:rPr>
              <w:t>某</w:t>
            </w:r>
            <w:r>
              <w:rPr>
                <w:rFonts w:hint="eastAsia" w:ascii="仿宋_GB2312" w:hAnsi="仿宋_GB2312" w:eastAsia="仿宋_GB2312" w:cs="仿宋_GB2312"/>
                <w:b w:val="0"/>
                <w:bCs w:val="0"/>
                <w:sz w:val="24"/>
                <w:szCs w:val="24"/>
              </w:rPr>
              <w:t>波</w:t>
            </w:r>
            <w:r>
              <w:rPr>
                <w:rFonts w:hint="eastAsia" w:ascii="仿宋_GB2312" w:hAnsi="仿宋_GB2312" w:eastAsia="仿宋_GB2312" w:cs="仿宋_GB2312"/>
                <w:b w:val="0"/>
                <w:bCs w:val="0"/>
                <w:sz w:val="24"/>
                <w:szCs w:val="24"/>
                <w:lang w:eastAsia="zh-CN"/>
              </w:rPr>
              <w:t>（时任上海浦东发展银行股份有限公司杭州萧山支行副行长）</w:t>
            </w:r>
          </w:p>
        </w:tc>
        <w:tc>
          <w:tcPr>
            <w:tcW w:w="1604" w:type="dxa"/>
            <w:vAlign w:val="center"/>
          </w:tcPr>
          <w:p w14:paraId="730C74E3">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浙银罚决字〔2024〕4号</w:t>
            </w:r>
          </w:p>
        </w:tc>
        <w:tc>
          <w:tcPr>
            <w:tcW w:w="2205" w:type="dxa"/>
            <w:vAlign w:val="center"/>
          </w:tcPr>
          <w:p w14:paraId="2DFBDD89">
            <w:pPr>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对上海浦东发展银行股份有限公司杭州萧山支行以下违法行为负有责任：</w:t>
            </w:r>
          </w:p>
          <w:p w14:paraId="238ACCBA">
            <w:pPr>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违反清算管理规定</w:t>
            </w:r>
            <w:r>
              <w:rPr>
                <w:rFonts w:hint="eastAsia" w:ascii="仿宋_GB2312" w:hAnsi="仿宋_GB2312" w:eastAsia="仿宋_GB2312" w:cs="仿宋_GB2312"/>
                <w:sz w:val="24"/>
                <w:szCs w:val="24"/>
                <w:vertAlign w:val="baseline"/>
                <w:lang w:val="en-US" w:eastAsia="zh-CN"/>
              </w:rPr>
              <w:t>。</w:t>
            </w:r>
          </w:p>
        </w:tc>
        <w:tc>
          <w:tcPr>
            <w:tcW w:w="1410" w:type="dxa"/>
            <w:vAlign w:val="center"/>
          </w:tcPr>
          <w:p w14:paraId="05FB944C">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警告，并处</w:t>
            </w:r>
          </w:p>
          <w:p w14:paraId="0F60C2D6">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5万元罚款</w:t>
            </w:r>
          </w:p>
        </w:tc>
        <w:tc>
          <w:tcPr>
            <w:tcW w:w="1815" w:type="dxa"/>
            <w:vAlign w:val="center"/>
          </w:tcPr>
          <w:p w14:paraId="19EF4938">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中国人民银行浙江省分行</w:t>
            </w:r>
          </w:p>
        </w:tc>
        <w:tc>
          <w:tcPr>
            <w:tcW w:w="2070" w:type="dxa"/>
            <w:vAlign w:val="center"/>
          </w:tcPr>
          <w:p w14:paraId="1C00D065">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2024年6月28日</w:t>
            </w:r>
          </w:p>
        </w:tc>
        <w:tc>
          <w:tcPr>
            <w:tcW w:w="1575" w:type="dxa"/>
            <w:vAlign w:val="center"/>
          </w:tcPr>
          <w:p w14:paraId="331A1F42">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五年</w:t>
            </w:r>
          </w:p>
        </w:tc>
        <w:tc>
          <w:tcPr>
            <w:tcW w:w="704" w:type="dxa"/>
            <w:vAlign w:val="center"/>
          </w:tcPr>
          <w:p w14:paraId="2FD023BD">
            <w:pPr>
              <w:jc w:val="center"/>
              <w:rPr>
                <w:rFonts w:hint="eastAsia" w:ascii="仿宋_GB2312" w:hAnsi="仿宋_GB2312" w:eastAsia="仿宋_GB2312" w:cs="仿宋_GB2312"/>
                <w:sz w:val="24"/>
                <w:szCs w:val="24"/>
                <w:vertAlign w:val="baseline"/>
                <w:lang w:eastAsia="zh-CN"/>
              </w:rPr>
            </w:pPr>
          </w:p>
        </w:tc>
      </w:tr>
      <w:tr w14:paraId="5C78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2A24713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981" w:type="dxa"/>
            <w:vAlign w:val="center"/>
          </w:tcPr>
          <w:p w14:paraId="43D7E22B">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val="0"/>
                <w:bCs w:val="0"/>
                <w:sz w:val="24"/>
                <w:szCs w:val="24"/>
              </w:rPr>
              <w:t>孙</w:t>
            </w:r>
            <w:r>
              <w:rPr>
                <w:rFonts w:hint="eastAsia" w:ascii="仿宋_GB2312" w:hAnsi="仿宋_GB2312" w:eastAsia="仿宋_GB2312" w:cs="仿宋_GB2312"/>
                <w:b w:val="0"/>
                <w:bCs w:val="0"/>
                <w:sz w:val="24"/>
                <w:szCs w:val="24"/>
                <w:lang w:eastAsia="zh-CN"/>
              </w:rPr>
              <w:t>某</w:t>
            </w:r>
            <w:r>
              <w:rPr>
                <w:rFonts w:hint="eastAsia" w:ascii="仿宋_GB2312" w:hAnsi="仿宋_GB2312" w:eastAsia="仿宋_GB2312" w:cs="仿宋_GB2312"/>
                <w:b w:val="0"/>
                <w:bCs w:val="0"/>
                <w:sz w:val="24"/>
                <w:szCs w:val="24"/>
              </w:rPr>
              <w:t>佳</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rPr>
              <w:t>时任上海浦东发展银行股份有限公司杭州萧山支行公司五部副经理</w:t>
            </w:r>
            <w:r>
              <w:rPr>
                <w:rFonts w:hint="eastAsia" w:ascii="仿宋_GB2312" w:hAnsi="仿宋_GB2312" w:eastAsia="仿宋_GB2312" w:cs="仿宋_GB2312"/>
                <w:b w:val="0"/>
                <w:bCs w:val="0"/>
                <w:sz w:val="24"/>
                <w:szCs w:val="24"/>
                <w:lang w:eastAsia="zh-CN"/>
              </w:rPr>
              <w:t>）</w:t>
            </w:r>
          </w:p>
        </w:tc>
        <w:tc>
          <w:tcPr>
            <w:tcW w:w="1604" w:type="dxa"/>
            <w:vAlign w:val="center"/>
          </w:tcPr>
          <w:p w14:paraId="2BA5F65B">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浙银罚决字〔2024〕5号</w:t>
            </w:r>
          </w:p>
        </w:tc>
        <w:tc>
          <w:tcPr>
            <w:tcW w:w="2205" w:type="dxa"/>
            <w:vAlign w:val="center"/>
          </w:tcPr>
          <w:p w14:paraId="738E5E29">
            <w:pPr>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对上海浦东发展银行股份有限公司杭州萧山支行以下违法行为负有责任：</w:t>
            </w:r>
          </w:p>
          <w:p w14:paraId="4E43E722">
            <w:pPr>
              <w:numPr>
                <w:ilvl w:val="0"/>
                <w:numId w:val="0"/>
              </w:numPr>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1.违反账户管理规定</w:t>
            </w:r>
            <w:r>
              <w:rPr>
                <w:rFonts w:hint="eastAsia" w:ascii="仿宋_GB2312" w:hAnsi="仿宋_GB2312" w:eastAsia="仿宋_GB2312" w:cs="仿宋_GB2312"/>
                <w:sz w:val="24"/>
                <w:szCs w:val="24"/>
                <w:vertAlign w:val="baseline"/>
                <w:lang w:eastAsia="zh-CN"/>
              </w:rPr>
              <w:t>；</w:t>
            </w:r>
          </w:p>
          <w:p w14:paraId="6C08C764">
            <w:pPr>
              <w:numPr>
                <w:ilvl w:val="0"/>
                <w:numId w:val="0"/>
              </w:numPr>
              <w:ind w:left="0" w:leftChars="0"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eastAsia="zh-CN"/>
              </w:rPr>
              <w:t>违反清算管理规定。</w:t>
            </w:r>
          </w:p>
        </w:tc>
        <w:tc>
          <w:tcPr>
            <w:tcW w:w="1410" w:type="dxa"/>
            <w:vAlign w:val="center"/>
          </w:tcPr>
          <w:p w14:paraId="79CE3009">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警告，并处10万元罚款</w:t>
            </w:r>
          </w:p>
        </w:tc>
        <w:tc>
          <w:tcPr>
            <w:tcW w:w="1815" w:type="dxa"/>
            <w:vAlign w:val="center"/>
          </w:tcPr>
          <w:p w14:paraId="4EDD6AD5">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中国人民银行浙江省分行</w:t>
            </w:r>
          </w:p>
        </w:tc>
        <w:tc>
          <w:tcPr>
            <w:tcW w:w="2070" w:type="dxa"/>
            <w:vAlign w:val="center"/>
          </w:tcPr>
          <w:p w14:paraId="18D8F736">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2024年6月28日</w:t>
            </w:r>
          </w:p>
        </w:tc>
        <w:tc>
          <w:tcPr>
            <w:tcW w:w="1575" w:type="dxa"/>
            <w:vAlign w:val="center"/>
          </w:tcPr>
          <w:p w14:paraId="3532ABAB">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五年</w:t>
            </w:r>
          </w:p>
        </w:tc>
        <w:tc>
          <w:tcPr>
            <w:tcW w:w="704" w:type="dxa"/>
            <w:vAlign w:val="center"/>
          </w:tcPr>
          <w:p w14:paraId="79634133">
            <w:pPr>
              <w:jc w:val="center"/>
              <w:rPr>
                <w:rFonts w:hint="eastAsia" w:ascii="仿宋_GB2312" w:hAnsi="仿宋_GB2312" w:eastAsia="仿宋_GB2312" w:cs="仿宋_GB2312"/>
                <w:sz w:val="24"/>
                <w:szCs w:val="24"/>
                <w:vertAlign w:val="baseline"/>
                <w:lang w:eastAsia="zh-CN"/>
              </w:rPr>
            </w:pPr>
          </w:p>
        </w:tc>
      </w:tr>
    </w:tbl>
    <w:p w14:paraId="33E8C943">
      <w:pPr>
        <w:jc w:val="center"/>
        <w:rPr>
          <w:rFonts w:hint="eastAsia" w:ascii="仿宋_GB2312" w:hAnsi="仿宋_GB2312" w:eastAsia="仿宋_GB2312" w:cs="仿宋_GB2312"/>
          <w:sz w:val="24"/>
          <w:szCs w:val="2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B0300000000000000"/>
    <w:charset w:val="86"/>
    <w:family w:val="auto"/>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D6701"/>
    <w:rsid w:val="0A30316D"/>
    <w:rsid w:val="0CB83B17"/>
    <w:rsid w:val="205E5D90"/>
    <w:rsid w:val="2AAF64B1"/>
    <w:rsid w:val="2F380B2D"/>
    <w:rsid w:val="312B1BC7"/>
    <w:rsid w:val="34B22D56"/>
    <w:rsid w:val="3F1A7CAD"/>
    <w:rsid w:val="417D5580"/>
    <w:rsid w:val="48653F5C"/>
    <w:rsid w:val="4C86660F"/>
    <w:rsid w:val="54AD6701"/>
    <w:rsid w:val="65A00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549</Words>
  <Characters>593</Characters>
  <Lines>0</Lines>
  <Paragraphs>0</Paragraphs>
  <TotalTime>0</TotalTime>
  <ScaleCrop>false</ScaleCrop>
  <LinksUpToDate>false</LinksUpToDate>
  <CharactersWithSpaces>593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2024-06-27T01:36:00Z</dcterms:created>
  <dc:creator>方璐瑜</dc:creator>
  <cp:lastModifiedBy>Caffrey</cp:lastModifiedBy>
  <dcterms:modified xsi:type="dcterms:W3CDTF">2025-04-27T04:38:38Z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eyJoZGlkIjoiY2IyMmYwODA4NGY5Mzg1Mzk3OGQwMGQ4NzIyNzE2OWEiLCJ1c2VySWQiOiIyMDY4ODM2NTgifQ==</vt:lpwstr>
  </property>
  <property fmtid="{D5CDD505-2E9C-101B-9397-08002B2CF9AE}" pid="4" name="ICV">
    <vt:lpwstr>F33A3CDE51C148CA9BEBB31DDE8F9EDD_12</vt:lpwstr>
  </property>
</Properties>
</file>