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sz w:val="28"/>
          <w:szCs w:val="28"/>
          <w:lang w:eastAsia="zh-CN"/>
        </w:rPr>
      </w:pPr>
      <w:bookmarkStart w:id="0" w:name="_GoBack"/>
      <w:bookmarkEnd w:id="0"/>
      <w:r>
        <w:rPr>
          <w:rFonts w:hint="eastAsia" w:ascii="方正小标宋_GBK" w:hAnsi="方正小标宋_GBK" w:eastAsia="方正小标宋_GBK" w:cs="方正小标宋_GBK"/>
          <w:sz w:val="28"/>
          <w:szCs w:val="28"/>
          <w:lang w:eastAsia="zh-CN"/>
        </w:rPr>
        <w:t>中国人民银行浙江省分行行政处罚决定信息公示表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8"/>
          <w:szCs w:val="28"/>
          <w:lang w:eastAsia="zh-CN"/>
        </w:rPr>
        <w:t>（</w:t>
      </w:r>
      <w:r>
        <w:rPr>
          <w:rFonts w:hint="eastAsia" w:ascii="方正小标宋_GBK" w:hAnsi="方正小标宋_GBK" w:eastAsia="方正小标宋_GBK" w:cs="方正小标宋_GBK"/>
          <w:sz w:val="28"/>
          <w:szCs w:val="28"/>
          <w:vertAlign w:val="baseline"/>
          <w:lang w:val="en-US" w:eastAsia="zh-CN"/>
        </w:rPr>
        <w:t>浙银罚决字〔2025〕</w:t>
      </w:r>
      <w:r>
        <w:rPr>
          <w:rFonts w:hint="eastAsia" w:ascii="方正小标宋_GBK" w:hAnsi="方正小标宋_GBK" w:eastAsia="方正小标宋_GBK" w:cs="方正小标宋_GBK"/>
          <w:sz w:val="28"/>
          <w:szCs w:val="28"/>
          <w:highlight w:val="none"/>
          <w:vertAlign w:val="baseline"/>
          <w:lang w:val="en-US" w:eastAsia="zh-CN"/>
        </w:rPr>
        <w:t>62-67</w:t>
      </w:r>
      <w:r>
        <w:rPr>
          <w:rFonts w:hint="eastAsia" w:ascii="方正小标宋_GBK" w:hAnsi="方正小标宋_GBK" w:eastAsia="方正小标宋_GBK" w:cs="方正小标宋_GBK"/>
          <w:sz w:val="28"/>
          <w:szCs w:val="28"/>
          <w:vertAlign w:val="baseline"/>
          <w:lang w:val="en-US" w:eastAsia="zh-CN"/>
        </w:rPr>
        <w:t>号</w:t>
      </w:r>
      <w:r>
        <w:rPr>
          <w:rFonts w:hint="eastAsia" w:ascii="方正小标宋_GBK" w:hAnsi="方正小标宋_GBK" w:eastAsia="方正小标宋_GBK" w:cs="方正小标宋_GBK"/>
          <w:sz w:val="28"/>
          <w:szCs w:val="28"/>
          <w:lang w:eastAsia="zh-CN"/>
        </w:rPr>
        <w:t>）</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981"/>
        <w:gridCol w:w="1671"/>
        <w:gridCol w:w="2138"/>
        <w:gridCol w:w="1410"/>
        <w:gridCol w:w="1815"/>
        <w:gridCol w:w="2070"/>
        <w:gridCol w:w="1575"/>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81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序号</w:t>
            </w:r>
          </w:p>
        </w:tc>
        <w:tc>
          <w:tcPr>
            <w:tcW w:w="1981"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当事人名称</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（姓名、职务）</w:t>
            </w:r>
          </w:p>
        </w:tc>
        <w:tc>
          <w:tcPr>
            <w:tcW w:w="1671"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决定书文号</w:t>
            </w:r>
          </w:p>
        </w:tc>
        <w:tc>
          <w:tcPr>
            <w:tcW w:w="2138"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违法行为类型</w:t>
            </w:r>
          </w:p>
        </w:tc>
        <w:tc>
          <w:tcPr>
            <w:tcW w:w="1410" w:type="dxa"/>
            <w:vAlign w:val="center"/>
          </w:tcPr>
          <w:p>
            <w:pPr>
              <w:numPr>
                <w:ilvl w:val="0"/>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numPr>
                <w:ilvl w:val="0"/>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内容</w:t>
            </w:r>
          </w:p>
        </w:tc>
        <w:tc>
          <w:tcPr>
            <w:tcW w:w="181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作出行政处罚决定机关名称</w:t>
            </w:r>
          </w:p>
        </w:tc>
        <w:tc>
          <w:tcPr>
            <w:tcW w:w="207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作出行政处罚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决定日期</w:t>
            </w:r>
          </w:p>
        </w:tc>
        <w:tc>
          <w:tcPr>
            <w:tcW w:w="157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公示期限</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（自公示之日起计算）</w:t>
            </w:r>
          </w:p>
        </w:tc>
        <w:tc>
          <w:tcPr>
            <w:tcW w:w="704"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0"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98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浙江舟山定海海洋农村商业银行股份有限公司</w:t>
            </w:r>
          </w:p>
        </w:tc>
        <w:tc>
          <w:tcPr>
            <w:tcW w:w="1671"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浙银罚决字〔2025〕63号</w:t>
            </w:r>
          </w:p>
        </w:tc>
        <w:tc>
          <w:tcPr>
            <w:tcW w:w="2138" w:type="dxa"/>
            <w:vAlign w:val="center"/>
          </w:tcPr>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违反金融统计管理规定；</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违反账户管理规定；</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违反反假货币业务管理规定；</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违反信用信息采集、提供、查询及相关管理规定；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未按规定履行客户身份识别义务；</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未按规定报送大额交易报告或者可疑交易报告;</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与身份不明的客户进行交易。</w:t>
            </w:r>
          </w:p>
        </w:tc>
        <w:tc>
          <w:tcPr>
            <w:tcW w:w="14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警告，并处</w:t>
            </w:r>
            <w:r>
              <w:rPr>
                <w:rFonts w:hint="eastAsia" w:ascii="仿宋_GB2312" w:hAnsi="仿宋_GB2312" w:eastAsia="仿宋_GB2312" w:cs="仿宋_GB2312"/>
                <w:sz w:val="24"/>
                <w:szCs w:val="24"/>
                <w:lang w:val="en-US" w:eastAsia="zh-CN"/>
              </w:rPr>
              <w:t>218.55万元罚款</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中国人民银行浙江省分行</w:t>
            </w:r>
          </w:p>
        </w:tc>
        <w:tc>
          <w:tcPr>
            <w:tcW w:w="207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2025年8月13日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郑</w:t>
            </w:r>
            <w:r>
              <w:rPr>
                <w:rFonts w:hint="eastAsia" w:ascii="仿宋_GB2312" w:hAnsi="仿宋_GB2312" w:eastAsia="仿宋_GB2312" w:cs="仿宋_GB2312"/>
                <w:sz w:val="24"/>
                <w:szCs w:val="24"/>
                <w:lang w:val="en-US" w:eastAsia="zh-CN"/>
              </w:rPr>
              <w:t>某</w:t>
            </w:r>
            <w:r>
              <w:rPr>
                <w:rFonts w:hint="eastAsia" w:ascii="仿宋_GB2312" w:hAnsi="仿宋_GB2312" w:eastAsia="仿宋_GB2312" w:cs="仿宋_GB2312"/>
                <w:sz w:val="24"/>
                <w:szCs w:val="24"/>
                <w:lang w:eastAsia="zh-CN"/>
              </w:rPr>
              <w:t>彬（时任浙江舟山定海海洋农村商业银行股份有限公司运营管理部副总经理）</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浙银罚决字〔2025〕62号</w:t>
            </w:r>
          </w:p>
        </w:tc>
        <w:tc>
          <w:tcPr>
            <w:tcW w:w="2138" w:type="dxa"/>
            <w:vAlign w:val="center"/>
          </w:tcPr>
          <w:p>
            <w:pPr>
              <w:numPr>
                <w:ilvl w:val="0"/>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w:t>
            </w:r>
            <w:r>
              <w:rPr>
                <w:rFonts w:hint="eastAsia" w:ascii="仿宋_GB2312" w:hAnsi="仿宋_GB2312" w:eastAsia="仿宋_GB2312" w:cs="仿宋_GB2312"/>
                <w:sz w:val="24"/>
                <w:szCs w:val="24"/>
                <w:lang w:eastAsia="zh-CN"/>
              </w:rPr>
              <w:t>浙江舟山定海海洋农村商业银行股份有限公司以下违法行为负有责任：</w:t>
            </w:r>
          </w:p>
          <w:p>
            <w:pPr>
              <w:numPr>
                <w:ilvl w:val="0"/>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违反账户管理规定。</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警告，并处5万元罚款</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中国人民银行浙江省分行</w:t>
            </w:r>
          </w:p>
        </w:tc>
        <w:tc>
          <w:tcPr>
            <w:tcW w:w="20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2025年8月13日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干</w:t>
            </w:r>
            <w:r>
              <w:rPr>
                <w:rFonts w:hint="eastAsia" w:ascii="仿宋_GB2312" w:hAnsi="仿宋_GB2312" w:eastAsia="仿宋_GB2312" w:cs="仿宋_GB2312"/>
                <w:sz w:val="24"/>
                <w:szCs w:val="24"/>
                <w:lang w:val="en-US" w:eastAsia="zh-CN"/>
              </w:rPr>
              <w:t>某</w:t>
            </w:r>
            <w:r>
              <w:rPr>
                <w:rFonts w:hint="eastAsia" w:ascii="仿宋_GB2312" w:hAnsi="仿宋_GB2312" w:eastAsia="仿宋_GB2312" w:cs="仿宋_GB2312"/>
                <w:sz w:val="24"/>
                <w:szCs w:val="24"/>
                <w:lang w:eastAsia="zh-CN"/>
              </w:rPr>
              <w:t>微（时任浙江舟山定海海洋农村商业银行股份有限公司可疑交易监测分析和报告负责人）</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浙银罚决字〔2025〕64号</w:t>
            </w:r>
          </w:p>
        </w:tc>
        <w:tc>
          <w:tcPr>
            <w:tcW w:w="2138" w:type="dxa"/>
            <w:vAlign w:val="center"/>
          </w:tcPr>
          <w:p>
            <w:pPr>
              <w:numPr>
                <w:ilvl w:val="0"/>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w:t>
            </w:r>
            <w:r>
              <w:rPr>
                <w:rFonts w:hint="eastAsia" w:ascii="仿宋_GB2312" w:hAnsi="仿宋_GB2312" w:eastAsia="仿宋_GB2312" w:cs="仿宋_GB2312"/>
                <w:sz w:val="24"/>
                <w:szCs w:val="24"/>
                <w:lang w:eastAsia="zh-CN"/>
              </w:rPr>
              <w:t>浙江舟山定海海洋农村商业银行股份有限公司</w:t>
            </w:r>
            <w:r>
              <w:rPr>
                <w:rFonts w:hint="eastAsia" w:ascii="仿宋_GB2312" w:hAnsi="仿宋_GB2312" w:eastAsia="仿宋_GB2312" w:cs="仿宋_GB2312"/>
                <w:sz w:val="24"/>
                <w:szCs w:val="24"/>
                <w:lang w:val="en-US" w:eastAsia="zh-CN"/>
              </w:rPr>
              <w:t>以下违法行为负有责任：</w:t>
            </w:r>
          </w:p>
          <w:p>
            <w:pPr>
              <w:numPr>
                <w:ilvl w:val="0"/>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未按规定报送大额交易报告或者可疑交易报告。</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处1.5万元罚款</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中国人民银行浙江省分行</w:t>
            </w:r>
          </w:p>
        </w:tc>
        <w:tc>
          <w:tcPr>
            <w:tcW w:w="20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2025年8月13日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0"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黄</w:t>
            </w:r>
            <w:r>
              <w:rPr>
                <w:rFonts w:hint="eastAsia" w:ascii="仿宋_GB2312" w:hAnsi="仿宋_GB2312" w:eastAsia="仿宋_GB2312" w:cs="仿宋_GB2312"/>
                <w:sz w:val="24"/>
                <w:szCs w:val="24"/>
                <w:lang w:val="en-US" w:eastAsia="zh-CN"/>
              </w:rPr>
              <w:t>某</w:t>
            </w:r>
            <w:r>
              <w:rPr>
                <w:rFonts w:hint="eastAsia" w:ascii="仿宋_GB2312" w:hAnsi="仿宋_GB2312" w:eastAsia="仿宋_GB2312" w:cs="仿宋_GB2312"/>
                <w:sz w:val="24"/>
                <w:szCs w:val="24"/>
                <w:lang w:eastAsia="zh-CN"/>
              </w:rPr>
              <w:t>（时任浙江舟山定海海洋农村商业银行股份有限公司运营管理部副总经理（主持工作））</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浙银罚决字〔2025〕65号</w:t>
            </w:r>
          </w:p>
        </w:tc>
        <w:tc>
          <w:tcPr>
            <w:tcW w:w="2138" w:type="dxa"/>
            <w:vAlign w:val="center"/>
          </w:tcPr>
          <w:p>
            <w:pPr>
              <w:numPr>
                <w:ilvl w:val="0"/>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w:t>
            </w:r>
            <w:r>
              <w:rPr>
                <w:rFonts w:hint="eastAsia" w:ascii="仿宋_GB2312" w:hAnsi="仿宋_GB2312" w:eastAsia="仿宋_GB2312" w:cs="仿宋_GB2312"/>
                <w:sz w:val="24"/>
                <w:szCs w:val="24"/>
                <w:lang w:eastAsia="zh-CN"/>
              </w:rPr>
              <w:t>浙江舟山定海海洋农村商业银行股份有限公司</w:t>
            </w:r>
            <w:r>
              <w:rPr>
                <w:rFonts w:hint="eastAsia" w:ascii="仿宋_GB2312" w:hAnsi="仿宋_GB2312" w:eastAsia="仿宋_GB2312" w:cs="仿宋_GB2312"/>
                <w:sz w:val="24"/>
                <w:szCs w:val="24"/>
                <w:lang w:val="en-US" w:eastAsia="zh-CN"/>
              </w:rPr>
              <w:t>以下违法行为负有责任：</w:t>
            </w:r>
          </w:p>
          <w:p>
            <w:pPr>
              <w:numPr>
                <w:ilvl w:val="0"/>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未按规定履行客户身份识别义务。</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处1.5万元罚款</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中国人民银行浙江省分行</w:t>
            </w:r>
          </w:p>
        </w:tc>
        <w:tc>
          <w:tcPr>
            <w:tcW w:w="20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2025年8月13日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3"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姚</w:t>
            </w:r>
            <w:r>
              <w:rPr>
                <w:rFonts w:hint="eastAsia" w:ascii="仿宋_GB2312" w:hAnsi="仿宋_GB2312" w:eastAsia="仿宋_GB2312" w:cs="仿宋_GB2312"/>
                <w:sz w:val="24"/>
                <w:szCs w:val="24"/>
                <w:lang w:val="en-US" w:eastAsia="zh-CN"/>
              </w:rPr>
              <w:t>某</w:t>
            </w:r>
            <w:r>
              <w:rPr>
                <w:rFonts w:hint="eastAsia" w:ascii="仿宋_GB2312" w:hAnsi="仿宋_GB2312" w:eastAsia="仿宋_GB2312" w:cs="仿宋_GB2312"/>
                <w:sz w:val="24"/>
                <w:szCs w:val="24"/>
                <w:lang w:eastAsia="zh-CN"/>
              </w:rPr>
              <w:t>南（时任浙江舟山定海海洋农村商业银行股份有限公司运营管理部总经理）</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浙银罚决字〔2025〕66号</w:t>
            </w:r>
          </w:p>
        </w:tc>
        <w:tc>
          <w:tcPr>
            <w:tcW w:w="2138" w:type="dxa"/>
            <w:vAlign w:val="center"/>
          </w:tcPr>
          <w:p>
            <w:pPr>
              <w:numPr>
                <w:ilvl w:val="0"/>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w:t>
            </w:r>
            <w:r>
              <w:rPr>
                <w:rFonts w:hint="eastAsia" w:ascii="仿宋_GB2312" w:hAnsi="仿宋_GB2312" w:eastAsia="仿宋_GB2312" w:cs="仿宋_GB2312"/>
                <w:sz w:val="24"/>
                <w:szCs w:val="24"/>
                <w:lang w:eastAsia="zh-CN"/>
              </w:rPr>
              <w:t>浙江舟山定海海洋农村商业银行股份有限公司以下违法行为负有责任：</w:t>
            </w:r>
          </w:p>
          <w:p>
            <w:pPr>
              <w:numPr>
                <w:ilvl w:val="0"/>
                <w:numId w:val="2"/>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未按规定履行客户身份识别义务；</w:t>
            </w:r>
          </w:p>
          <w:p>
            <w:pPr>
              <w:numPr>
                <w:ilvl w:val="0"/>
                <w:numId w:val="2"/>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未按规定报送大额交易报告或者可疑交易报告。</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处3万元罚款</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中国人民银行浙江省分行</w:t>
            </w:r>
          </w:p>
        </w:tc>
        <w:tc>
          <w:tcPr>
            <w:tcW w:w="20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2025年8月13日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4"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杨</w:t>
            </w:r>
            <w:r>
              <w:rPr>
                <w:rFonts w:hint="eastAsia" w:ascii="仿宋_GB2312" w:hAnsi="仿宋_GB2312" w:eastAsia="仿宋_GB2312" w:cs="仿宋_GB2312"/>
                <w:sz w:val="24"/>
                <w:szCs w:val="24"/>
                <w:lang w:val="en-US" w:eastAsia="zh-CN"/>
              </w:rPr>
              <w:t>某</w:t>
            </w:r>
            <w:r>
              <w:rPr>
                <w:rFonts w:hint="eastAsia" w:ascii="仿宋_GB2312" w:hAnsi="仿宋_GB2312" w:eastAsia="仿宋_GB2312" w:cs="仿宋_GB2312"/>
                <w:sz w:val="24"/>
                <w:szCs w:val="24"/>
                <w:lang w:eastAsia="zh-CN"/>
              </w:rPr>
              <w:t>（时任浙江舟山定海海洋农村商业银行股份有限公司零售金融部副总经理）</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浙银罚决字〔2025〕67号</w:t>
            </w:r>
          </w:p>
        </w:tc>
        <w:tc>
          <w:tcPr>
            <w:tcW w:w="2138" w:type="dxa"/>
            <w:vAlign w:val="center"/>
          </w:tcPr>
          <w:p>
            <w:pPr>
              <w:numPr>
                <w:ilvl w:val="0"/>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w:t>
            </w:r>
            <w:r>
              <w:rPr>
                <w:rFonts w:hint="eastAsia" w:ascii="仿宋_GB2312" w:hAnsi="仿宋_GB2312" w:eastAsia="仿宋_GB2312" w:cs="仿宋_GB2312"/>
                <w:sz w:val="24"/>
                <w:szCs w:val="24"/>
                <w:lang w:eastAsia="zh-CN"/>
              </w:rPr>
              <w:t>浙江舟山定海海洋农村商业银行股份有限公司</w:t>
            </w:r>
            <w:r>
              <w:rPr>
                <w:rFonts w:hint="eastAsia" w:ascii="仿宋_GB2312" w:hAnsi="仿宋_GB2312" w:eastAsia="仿宋_GB2312" w:cs="仿宋_GB2312"/>
                <w:sz w:val="24"/>
                <w:szCs w:val="24"/>
                <w:lang w:val="en-US" w:eastAsia="zh-CN"/>
              </w:rPr>
              <w:t>以下违法行为负有责任：</w:t>
            </w:r>
          </w:p>
          <w:p>
            <w:pPr>
              <w:numPr>
                <w:ilvl w:val="0"/>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与身份不明的客户进行交易。</w:t>
            </w:r>
          </w:p>
        </w:tc>
        <w:tc>
          <w:tcPr>
            <w:tcW w:w="1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处1万元罚款</w:t>
            </w:r>
          </w:p>
        </w:tc>
        <w:tc>
          <w:tcPr>
            <w:tcW w:w="181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中国人民银行浙江省分行</w:t>
            </w:r>
          </w:p>
        </w:tc>
        <w:tc>
          <w:tcPr>
            <w:tcW w:w="20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2025年8月13日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三年</w:t>
            </w:r>
          </w:p>
        </w:tc>
        <w:tc>
          <w:tcPr>
            <w:tcW w:w="704" w:type="dxa"/>
            <w:vAlign w:val="center"/>
          </w:tcPr>
          <w:p>
            <w:pPr>
              <w:jc w:val="center"/>
              <w:rPr>
                <w:rFonts w:hint="eastAsia" w:ascii="仿宋_GB2312" w:hAnsi="仿宋_GB2312" w:eastAsia="仿宋_GB2312" w:cs="仿宋_GB2312"/>
                <w:sz w:val="24"/>
                <w:szCs w:val="24"/>
                <w:lang w:eastAsia="zh-CN"/>
              </w:rPr>
            </w:pPr>
          </w:p>
        </w:tc>
      </w:tr>
    </w:tbl>
    <w:p>
      <w:pPr>
        <w:jc w:val="both"/>
        <w:rPr>
          <w:rFonts w:hint="eastAsia" w:ascii="仿宋_GB2312" w:hAnsi="仿宋_GB2312" w:eastAsia="仿宋_GB2312" w:cs="仿宋_GB2312"/>
          <w:sz w:val="24"/>
          <w:szCs w:val="24"/>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B0300000000000000"/>
    <w:charset w:val="86"/>
    <w:family w:val="auto"/>
    <w:pitch w:val="default"/>
    <w:sig w:usb0="00000001" w:usb1="080F1810" w:usb2="00000016" w:usb3="00000000" w:csb0="00060007"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42AED"/>
    <w:multiLevelType w:val="singleLevel"/>
    <w:tmpl w:val="67B42AED"/>
    <w:lvl w:ilvl="0" w:tentative="0">
      <w:start w:val="1"/>
      <w:numFmt w:val="decimal"/>
      <w:suff w:val="nothing"/>
      <w:lvlText w:val="%1."/>
      <w:lvlJc w:val="left"/>
    </w:lvl>
  </w:abstractNum>
  <w:abstractNum w:abstractNumId="1">
    <w:nsid w:val="68803AAA"/>
    <w:multiLevelType w:val="singleLevel"/>
    <w:tmpl w:val="68803AA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D6701"/>
    <w:rsid w:val="01A377BE"/>
    <w:rsid w:val="05B35D6A"/>
    <w:rsid w:val="08410597"/>
    <w:rsid w:val="0A30316D"/>
    <w:rsid w:val="0AE65372"/>
    <w:rsid w:val="0B7329D8"/>
    <w:rsid w:val="0BD074EE"/>
    <w:rsid w:val="101A6B79"/>
    <w:rsid w:val="14337FB3"/>
    <w:rsid w:val="1571543C"/>
    <w:rsid w:val="16263C66"/>
    <w:rsid w:val="16AE4E44"/>
    <w:rsid w:val="172018FF"/>
    <w:rsid w:val="17C31108"/>
    <w:rsid w:val="1880542D"/>
    <w:rsid w:val="18AE4589"/>
    <w:rsid w:val="1B753A98"/>
    <w:rsid w:val="1BDB1A74"/>
    <w:rsid w:val="1E8F2A30"/>
    <w:rsid w:val="1F0E6B82"/>
    <w:rsid w:val="1FC739BD"/>
    <w:rsid w:val="205E5D90"/>
    <w:rsid w:val="213F5933"/>
    <w:rsid w:val="220F4F71"/>
    <w:rsid w:val="231F4DAE"/>
    <w:rsid w:val="24857B78"/>
    <w:rsid w:val="26436BD4"/>
    <w:rsid w:val="267506A8"/>
    <w:rsid w:val="26DF22D6"/>
    <w:rsid w:val="272F7AD6"/>
    <w:rsid w:val="27DD7591"/>
    <w:rsid w:val="28876B3D"/>
    <w:rsid w:val="2970130A"/>
    <w:rsid w:val="2A0475FF"/>
    <w:rsid w:val="2B76107C"/>
    <w:rsid w:val="2F2111E1"/>
    <w:rsid w:val="2F380B2D"/>
    <w:rsid w:val="2FC43175"/>
    <w:rsid w:val="30232088"/>
    <w:rsid w:val="312D7FBC"/>
    <w:rsid w:val="314123C0"/>
    <w:rsid w:val="31AD3D8D"/>
    <w:rsid w:val="32930B88"/>
    <w:rsid w:val="341579FF"/>
    <w:rsid w:val="34B22D56"/>
    <w:rsid w:val="34E34BD5"/>
    <w:rsid w:val="354B302E"/>
    <w:rsid w:val="36871A02"/>
    <w:rsid w:val="37242B85"/>
    <w:rsid w:val="3AC91A82"/>
    <w:rsid w:val="3AE96733"/>
    <w:rsid w:val="3BCC25A9"/>
    <w:rsid w:val="3BED2ADE"/>
    <w:rsid w:val="3C227801"/>
    <w:rsid w:val="3D114E3F"/>
    <w:rsid w:val="3F1A7CAD"/>
    <w:rsid w:val="3FE40160"/>
    <w:rsid w:val="404A3387"/>
    <w:rsid w:val="40E04B80"/>
    <w:rsid w:val="41456AA2"/>
    <w:rsid w:val="417D5580"/>
    <w:rsid w:val="41A213BA"/>
    <w:rsid w:val="420E0EA5"/>
    <w:rsid w:val="42B94406"/>
    <w:rsid w:val="4361391A"/>
    <w:rsid w:val="457E29D2"/>
    <w:rsid w:val="45A063C7"/>
    <w:rsid w:val="45BF6C7C"/>
    <w:rsid w:val="467C4AB1"/>
    <w:rsid w:val="46D81947"/>
    <w:rsid w:val="47072496"/>
    <w:rsid w:val="47D32E64"/>
    <w:rsid w:val="48653F5C"/>
    <w:rsid w:val="487D7A79"/>
    <w:rsid w:val="49464F44"/>
    <w:rsid w:val="4C86660F"/>
    <w:rsid w:val="4E4D6006"/>
    <w:rsid w:val="4F986F22"/>
    <w:rsid w:val="4FF64D3D"/>
    <w:rsid w:val="50F874D6"/>
    <w:rsid w:val="51237D2E"/>
    <w:rsid w:val="52CF79E9"/>
    <w:rsid w:val="54AD6701"/>
    <w:rsid w:val="552503C0"/>
    <w:rsid w:val="555D5520"/>
    <w:rsid w:val="55CE28D5"/>
    <w:rsid w:val="55F93719"/>
    <w:rsid w:val="56FF0A48"/>
    <w:rsid w:val="594B060D"/>
    <w:rsid w:val="5D7A216B"/>
    <w:rsid w:val="638A155C"/>
    <w:rsid w:val="64D815E0"/>
    <w:rsid w:val="652A37D1"/>
    <w:rsid w:val="65711B39"/>
    <w:rsid w:val="66D66DDE"/>
    <w:rsid w:val="672158C0"/>
    <w:rsid w:val="67A93F37"/>
    <w:rsid w:val="67EC080C"/>
    <w:rsid w:val="69A01157"/>
    <w:rsid w:val="6E503A09"/>
    <w:rsid w:val="6FEB702D"/>
    <w:rsid w:val="70113843"/>
    <w:rsid w:val="70EA114F"/>
    <w:rsid w:val="724E2F94"/>
    <w:rsid w:val="729F1A9A"/>
    <w:rsid w:val="72F67F2A"/>
    <w:rsid w:val="745558E8"/>
    <w:rsid w:val="75840CDB"/>
    <w:rsid w:val="78FE2D8D"/>
    <w:rsid w:val="79741AD3"/>
    <w:rsid w:val="7CB805AB"/>
    <w:rsid w:val="7D7541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2024-06-27T01:36:00Z</dcterms:created>
  <dc:creator>方璐瑜</dc:creator>
  <cp:lastModifiedBy>方璐瑜</cp:lastModifiedBy>
  <dcterms:modified xsi:type="dcterms:W3CDTF">2025-08-18T04:32:22Z</dcterms:modified>
  <dc:title>行政处罚决定信息公示表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3025AA17088C4B198F6C6EC2BBB652EC</vt:lpwstr>
  </property>
</Properties>
</file>